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79DF3379"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146D2B">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705EDB1B"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1</w:t>
      </w:r>
      <w:r w:rsidR="00FD6A50">
        <w:rPr>
          <w:rFonts w:ascii="Arial" w:hAnsi="Arial" w:cs="Arial"/>
          <w:snapToGrid/>
          <w:color w:val="000000"/>
          <w:sz w:val="20"/>
        </w:rPr>
        <w:t>4</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E6752B">
        <w:rPr>
          <w:rFonts w:ascii="Arial" w:hAnsi="Arial" w:cs="Arial"/>
          <w:snapToGrid/>
          <w:color w:val="000000"/>
          <w:sz w:val="20"/>
        </w:rPr>
        <w:t>1</w:t>
      </w:r>
      <w:r w:rsidR="00FD6A50">
        <w:rPr>
          <w:rFonts w:ascii="Arial" w:hAnsi="Arial" w:cs="Arial"/>
          <w:snapToGrid/>
          <w:color w:val="000000"/>
          <w:sz w:val="20"/>
        </w:rPr>
        <w:t>4</w:t>
      </w:r>
      <w:r w:rsidR="000C5446" w:rsidRPr="00146D2B">
        <w:rPr>
          <w:rFonts w:ascii="Arial" w:hAnsi="Arial" w:cs="Arial"/>
          <w:snapToGrid/>
          <w:color w:val="000000"/>
          <w:sz w:val="20"/>
        </w:rPr>
        <w:t xml:space="preserve">» </w:t>
      </w:r>
      <w:r w:rsidR="00E6752B">
        <w:rPr>
          <w:rFonts w:ascii="Arial" w:hAnsi="Arial" w:cs="Arial"/>
          <w:snapToGrid/>
          <w:color w:val="000000"/>
          <w:sz w:val="20"/>
        </w:rPr>
        <w:t>февраля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53556760" w:rsidR="00094337" w:rsidRPr="00146D2B" w:rsidRDefault="00FD6A50"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snapToGrid/>
                <w:sz w:val="20"/>
              </w:rPr>
              <w:t>Колонка разделительная</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1CEF56D0"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r w:rsidR="00FD6A50">
              <w:rPr>
                <w:rFonts w:ascii="Arial" w:eastAsia="Calibri" w:hAnsi="Arial" w:cs="Arial"/>
                <w:sz w:val="20"/>
                <w:lang w:val="en-US" w:eastAsia="en-US"/>
              </w:rPr>
              <w:t>Averyanova</w:t>
            </w:r>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@unipro.energy</w:t>
            </w:r>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0FE8B761"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00FD6A50" w:rsidRPr="005F594F">
                <w:rPr>
                  <w:rStyle w:val="af2"/>
                  <w:rFonts w:ascii="Arial" w:hAnsi="Arial" w:cs="Arial"/>
                  <w:sz w:val="20"/>
                  <w:szCs w:val="20"/>
                  <w:lang w:val="en-US"/>
                </w:rPr>
                <w:t>Averyanova</w:t>
              </w:r>
              <w:r w:rsidR="00FD6A50" w:rsidRPr="00FD6A50">
                <w:rPr>
                  <w:rStyle w:val="af2"/>
                  <w:rFonts w:ascii="Arial" w:hAnsi="Arial" w:cs="Arial"/>
                  <w:sz w:val="20"/>
                  <w:szCs w:val="20"/>
                </w:rPr>
                <w:t>_</w:t>
              </w:r>
              <w:r w:rsidR="00FD6A50" w:rsidRPr="005F594F">
                <w:rPr>
                  <w:rStyle w:val="af2"/>
                  <w:rFonts w:ascii="Arial" w:hAnsi="Arial" w:cs="Arial"/>
                  <w:sz w:val="20"/>
                  <w:szCs w:val="20"/>
                  <w:lang w:val="en-US"/>
                </w:rPr>
                <w:t>T</w:t>
              </w:r>
              <w:r w:rsidR="00FD6A50" w:rsidRPr="00FD6A50">
                <w:rPr>
                  <w:rStyle w:val="af2"/>
                  <w:rFonts w:ascii="Arial" w:hAnsi="Arial" w:cs="Arial"/>
                  <w:sz w:val="20"/>
                  <w:szCs w:val="20"/>
                </w:rPr>
                <w:t>@</w:t>
              </w:r>
              <w:r w:rsidR="00FD6A50" w:rsidRPr="005F594F">
                <w:rPr>
                  <w:rStyle w:val="af2"/>
                  <w:rFonts w:ascii="Arial" w:hAnsi="Arial" w:cs="Arial"/>
                  <w:sz w:val="20"/>
                  <w:szCs w:val="20"/>
                  <w:lang w:val="en-US"/>
                </w:rPr>
                <w:t>unipro</w:t>
              </w:r>
              <w:r w:rsidR="00FD6A50" w:rsidRPr="00FD6A50">
                <w:rPr>
                  <w:rStyle w:val="af2"/>
                  <w:rFonts w:ascii="Arial" w:hAnsi="Arial" w:cs="Arial"/>
                  <w:sz w:val="20"/>
                  <w:szCs w:val="20"/>
                </w:rPr>
                <w:t>.</w:t>
              </w:r>
              <w:r w:rsidR="00FD6A50" w:rsidRPr="005F594F">
                <w:rPr>
                  <w:rStyle w:val="af2"/>
                  <w:rFonts w:ascii="Arial" w:hAnsi="Arial" w:cs="Arial"/>
                  <w:sz w:val="20"/>
                  <w:szCs w:val="20"/>
                  <w:lang w:val="en-US"/>
                </w:rPr>
                <w:t>energy</w:t>
              </w:r>
            </w:hyperlink>
            <w:r w:rsidR="00FD6A50" w:rsidRPr="00FD6A50">
              <w:rPr>
                <w:rFonts w:ascii="Arial" w:hAnsi="Arial" w:cs="Arial"/>
                <w:color w:val="000000"/>
                <w:sz w:val="20"/>
                <w:szCs w:val="20"/>
              </w:rPr>
              <w:t xml:space="preserve"> </w:t>
            </w:r>
            <w:bookmarkStart w:id="4" w:name="_GoBack"/>
            <w:bookmarkEnd w:id="4"/>
            <w:r w:rsidRPr="00146D2B">
              <w:rPr>
                <w:rFonts w:ascii="Arial" w:hAnsi="Arial" w:cs="Arial"/>
                <w:color w:val="000000"/>
                <w:sz w:val="20"/>
                <w:szCs w:val="20"/>
              </w:rPr>
              <w:t>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т.ч.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FD6A50"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FD6A50"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Участник должен пройти аккредитацию в базе поставщиков ПАО«Юнипро»</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«Юнипро»</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Участник указывает свое фирменное наименование (в т.ч.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График может быть также подготовлен с использованием программного обеспечения управления проектами (типа Microsoft Project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67688088" w:rsidR="00794A25" w:rsidRDefault="00794A25">
        <w:pPr>
          <w:pStyle w:val="af0"/>
          <w:jc w:val="right"/>
        </w:pPr>
        <w:r>
          <w:fldChar w:fldCharType="begin"/>
        </w:r>
        <w:r>
          <w:instrText xml:space="preserve"> PAGE   \* MERGEFORMAT </w:instrText>
        </w:r>
        <w:r>
          <w:fldChar w:fldCharType="separate"/>
        </w:r>
        <w:r w:rsidR="00FD6A50">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6C3F83BD" w:rsidR="00794A25" w:rsidRDefault="00794A25">
        <w:pPr>
          <w:pStyle w:val="af0"/>
          <w:jc w:val="right"/>
        </w:pPr>
        <w:r>
          <w:fldChar w:fldCharType="begin"/>
        </w:r>
        <w:r>
          <w:instrText xml:space="preserve"> PAGE   \* MERGEFORMAT </w:instrText>
        </w:r>
        <w:r>
          <w:fldChar w:fldCharType="separate"/>
        </w:r>
        <w:r w:rsidR="00FD6A50">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6A50"/>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Averya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21B95-3F17-46FA-BE2D-92ED3927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2050</Words>
  <Characters>16087</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18101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2019-12-12T05:53:00Z</cp:lastPrinted>
  <dcterms:created xsi:type="dcterms:W3CDTF">2020-02-17T06:45:00Z</dcterms:created>
  <dcterms:modified xsi:type="dcterms:W3CDTF">2020-02-17T06:45:00Z</dcterms:modified>
</cp:coreProperties>
</file>